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FF" w:rsidRDefault="000578FF" w:rsidP="000578FF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515151"/>
        </w:rPr>
      </w:pPr>
      <w:r>
        <w:rPr>
          <w:rStyle w:val="a4"/>
          <w:rFonts w:ascii="Arial" w:hAnsi="Arial" w:cs="Arial"/>
          <w:color w:val="515151"/>
        </w:rPr>
        <w:t>КОНСУЛЬТАЦИЯ ДЛЯ РОДИТЕЛЕЙ</w:t>
      </w:r>
      <w:r>
        <w:rPr>
          <w:rFonts w:ascii="Arial" w:hAnsi="Arial" w:cs="Arial"/>
          <w:b/>
          <w:bCs/>
          <w:color w:val="515151"/>
        </w:rPr>
        <w:br/>
      </w:r>
      <w:r>
        <w:rPr>
          <w:rStyle w:val="a4"/>
          <w:rFonts w:ascii="Arial" w:hAnsi="Arial" w:cs="Arial"/>
          <w:color w:val="515151"/>
        </w:rPr>
        <w:t>«КАК ВОСПИТЫВАТЬ РЕБЁНКА БЕЗ КРИКОВ И НАКАЗАНИЙ»</w:t>
      </w:r>
    </w:p>
    <w:p w:rsidR="00DC1301" w:rsidRPr="00DC1301" w:rsidRDefault="00DC1301" w:rsidP="00DC13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i/>
          <w:color w:val="515151"/>
        </w:rPr>
      </w:pPr>
      <w:r w:rsidRPr="00DC1301">
        <w:rPr>
          <w:rStyle w:val="a4"/>
          <w:rFonts w:ascii="Arial" w:hAnsi="Arial" w:cs="Arial"/>
          <w:b w:val="0"/>
          <w:i/>
          <w:color w:val="515151"/>
        </w:rPr>
        <w:t xml:space="preserve">                                                         Подготовила педагог – психолог МКДОУ </w:t>
      </w:r>
      <w:proofErr w:type="spellStart"/>
      <w:r w:rsidRPr="00DC1301">
        <w:rPr>
          <w:rStyle w:val="a4"/>
          <w:rFonts w:ascii="Arial" w:hAnsi="Arial" w:cs="Arial"/>
          <w:b w:val="0"/>
          <w:i/>
          <w:color w:val="515151"/>
        </w:rPr>
        <w:t>д</w:t>
      </w:r>
      <w:proofErr w:type="spellEnd"/>
      <w:r w:rsidRPr="00DC1301">
        <w:rPr>
          <w:rStyle w:val="a4"/>
          <w:rFonts w:ascii="Arial" w:hAnsi="Arial" w:cs="Arial"/>
          <w:b w:val="0"/>
          <w:i/>
          <w:color w:val="515151"/>
        </w:rPr>
        <w:t>/</w:t>
      </w:r>
      <w:proofErr w:type="gramStart"/>
      <w:r w:rsidRPr="00DC1301">
        <w:rPr>
          <w:rStyle w:val="a4"/>
          <w:rFonts w:ascii="Arial" w:hAnsi="Arial" w:cs="Arial"/>
          <w:b w:val="0"/>
          <w:i/>
          <w:color w:val="515151"/>
        </w:rPr>
        <w:t>с</w:t>
      </w:r>
      <w:proofErr w:type="gramEnd"/>
      <w:r w:rsidRPr="00DC1301">
        <w:rPr>
          <w:rStyle w:val="a4"/>
          <w:rFonts w:ascii="Arial" w:hAnsi="Arial" w:cs="Arial"/>
          <w:b w:val="0"/>
          <w:i/>
          <w:color w:val="515151"/>
        </w:rPr>
        <w:t xml:space="preserve">  </w:t>
      </w:r>
    </w:p>
    <w:p w:rsidR="00DC1301" w:rsidRPr="00DC1301" w:rsidRDefault="00DC1301" w:rsidP="00DC13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515151"/>
        </w:rPr>
      </w:pPr>
      <w:r w:rsidRPr="00DC1301">
        <w:rPr>
          <w:rStyle w:val="a4"/>
          <w:rFonts w:ascii="Arial" w:hAnsi="Arial" w:cs="Arial"/>
          <w:b w:val="0"/>
          <w:i/>
          <w:color w:val="515151"/>
        </w:rPr>
        <w:t xml:space="preserve">                                                         комбинированного вида № 6 </w:t>
      </w:r>
      <w:proofErr w:type="spellStart"/>
      <w:r w:rsidRPr="00DC1301">
        <w:rPr>
          <w:rStyle w:val="a4"/>
          <w:rFonts w:ascii="Arial" w:hAnsi="Arial" w:cs="Arial"/>
          <w:b w:val="0"/>
          <w:i/>
          <w:color w:val="515151"/>
        </w:rPr>
        <w:t>Джуметова</w:t>
      </w:r>
      <w:proofErr w:type="spellEnd"/>
      <w:r w:rsidRPr="00DC1301">
        <w:rPr>
          <w:rStyle w:val="a4"/>
          <w:rFonts w:ascii="Arial" w:hAnsi="Arial" w:cs="Arial"/>
          <w:b w:val="0"/>
          <w:i/>
          <w:color w:val="515151"/>
        </w:rPr>
        <w:t xml:space="preserve"> Г.Н.</w:t>
      </w:r>
    </w:p>
    <w:p w:rsidR="00DC1301" w:rsidRDefault="00DC1301" w:rsidP="00DC13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b/>
          <w:bCs/>
          <w:color w:val="515151"/>
        </w:rPr>
      </w:pPr>
    </w:p>
    <w:p w:rsidR="000578FF" w:rsidRDefault="000578FF" w:rsidP="00DC13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15151"/>
        </w:rPr>
      </w:pPr>
      <w:r>
        <w:rPr>
          <w:rStyle w:val="a5"/>
          <w:rFonts w:ascii="Arial" w:hAnsi="Arial" w:cs="Arial"/>
          <w:b/>
          <w:bCs/>
          <w:color w:val="515151"/>
        </w:rPr>
        <w:t>Вам что-то надо от ребенка.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 xml:space="preserve">Кому понравится каждый день слышать сотни приказов! Первым делом забудьте про командный гон и просите, просите и еще раз просите. Вы должны помнить, что слово «пожалуйста» является волшебным не только в устах вашего ребенка, но и </w:t>
      </w:r>
      <w:proofErr w:type="gramStart"/>
      <w:r w:rsidRPr="00DC1301">
        <w:rPr>
          <w:rFonts w:ascii="Arial" w:hAnsi="Arial" w:cs="Arial"/>
        </w:rPr>
        <w:t>в</w:t>
      </w:r>
      <w:proofErr w:type="gramEnd"/>
      <w:r w:rsidRPr="00DC1301">
        <w:rPr>
          <w:rFonts w:ascii="Arial" w:hAnsi="Arial" w:cs="Arial"/>
        </w:rPr>
        <w:t xml:space="preserve"> ваших тоже.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Ситуация: ваше чадо, вдоволь наигравшись, оставило в комнате пейзаж, сопоставимый с последствиями операции «Буря в пустыне». Требуется: ликвидировать беспорядок.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Способ: вместо привычной требовательной фразы: «Убери в своей комнате» попробуйте вариант в сослагательном наклонении «Ты не уберешь в своей комнате?» Почти безотказно работает слово «давай» — «Давай уберем в твоей комнате». Еще хуже приказов пространные сообщения вроде «В твоей комнате всегда жуткий кавардак». Еще хуже — риторические вопросы, в которых можно прочесть кучу упреков. Слыша реплику «Почему в твоей комнате всегда жуткий кавардак?», ребенок слышит также и «Ты плохой и ленивый, никогда меня не слушаешься». Когда вы восклицаете: «Как ты мог забыть о…!», ребенок слышит: «Ты бесчувственный и глупый, на тебя нельзя положиться».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Всегда стремитесь вызвать в ребенке чувство того, что он является вашим почти полноправным партнером.</w:t>
      </w:r>
    </w:p>
    <w:p w:rsidR="000578FF" w:rsidRPr="00DC1301" w:rsidRDefault="000578FF" w:rsidP="000578FF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DC1301">
        <w:rPr>
          <w:rStyle w:val="a5"/>
          <w:rFonts w:ascii="Arial" w:hAnsi="Arial" w:cs="Arial"/>
          <w:b/>
          <w:bCs/>
        </w:rPr>
        <w:t>Он сопротивляется</w:t>
      </w:r>
      <w:r w:rsidRPr="00DC1301">
        <w:rPr>
          <w:rStyle w:val="a4"/>
          <w:rFonts w:ascii="Arial" w:hAnsi="Arial" w:cs="Arial"/>
        </w:rPr>
        <w:t>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Старый способ воспитания: добиться послушания любой ценой. «Позитивное воспитание» советует: попытайтесь ослабить сопротивление ребенка. А для этого нужно учитывать, к какому типу поведения он относится. Чувствительным детишкам больше всего нужно, чтобы их выслушали и поняли. И не говорили: «Это все ерунда и пустяки». Активных детей нужно строго регламентировать, они должны быть в курсе планов и правил игры. Отзывчивого ребенка нужно вовремя переключить. Он начинает сопротивляться — предложите ему что-то другое. Осторожному ребенку нужен ритм и ритуал — зная, что, зачем, следует, он будет меньше сопротивляться вашему руководству.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Общие закономерности таковы: экстравертов нужно немножечко сосредотачивать и «тормозить», а интровертов — наоборот, поощрять и тормошить.</w:t>
      </w:r>
    </w:p>
    <w:p w:rsidR="000578FF" w:rsidRPr="00DC1301" w:rsidRDefault="000578FF" w:rsidP="000578FF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DC1301">
        <w:rPr>
          <w:rStyle w:val="a5"/>
          <w:rFonts w:ascii="Arial" w:hAnsi="Arial" w:cs="Arial"/>
          <w:b/>
          <w:bCs/>
        </w:rPr>
        <w:t>Он продолжает сопротивляться.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 xml:space="preserve">Кажется, тут уже наказания не избежать. Но вы попробуйте поступить с точностью </w:t>
      </w:r>
      <w:proofErr w:type="gramStart"/>
      <w:r w:rsidRPr="00DC1301">
        <w:rPr>
          <w:rFonts w:ascii="Arial" w:hAnsi="Arial" w:cs="Arial"/>
        </w:rPr>
        <w:t>до</w:t>
      </w:r>
      <w:proofErr w:type="gramEnd"/>
      <w:r w:rsidRPr="00DC1301">
        <w:rPr>
          <w:rFonts w:ascii="Arial" w:hAnsi="Arial" w:cs="Arial"/>
        </w:rPr>
        <w:t xml:space="preserve"> наоборот. И вместо кнута посулите пряник. Награда за хорошее поведение обычно вызывает желание вести себя так и дальше, а наказание за плохое только акцентирует внимание ребенка на </w:t>
      </w:r>
      <w:proofErr w:type="gramStart"/>
      <w:r w:rsidRPr="00DC1301">
        <w:rPr>
          <w:rFonts w:ascii="Arial" w:hAnsi="Arial" w:cs="Arial"/>
        </w:rPr>
        <w:t>плохом</w:t>
      </w:r>
      <w:proofErr w:type="gramEnd"/>
      <w:r w:rsidRPr="00DC1301">
        <w:rPr>
          <w:rFonts w:ascii="Arial" w:hAnsi="Arial" w:cs="Arial"/>
        </w:rPr>
        <w:t xml:space="preserve"> и убеждает его: «Ты плохой». Поэтому, если возникла необходимость дать понять ребенку, что он поступил дурно, никогда не говорите ему: «Ты — ужасный ребенок, ты невыносим». Разграничьте </w:t>
      </w:r>
      <w:r w:rsidRPr="00DC1301">
        <w:rPr>
          <w:rFonts w:ascii="Arial" w:hAnsi="Arial" w:cs="Arial"/>
        </w:rPr>
        <w:lastRenderedPageBreak/>
        <w:t>ребенка и поступок ребенка. Ваши словесные выступления должны быть выдержаны в ключе: «Ты хороший ребенок, а разве такой замечательный мальчик может так ужасно капризничать?» Ваша задача — не вызвать у ребенка ощущение собственной неполноценности и безнадежности, а, наоборот, поднять его собственную значимость, здоровые амбиции. Пусть он сам учится оценивать свои поступки с точки зрения здравого смысла.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Фиксируйте малейшие проблески хорошего поведения, желания делать что-то хорошее. Развешивайте над кроватью маленького хулигана флажки, звездочки по количеству хороших поступков за день. И за каждый десятый… двадцатый давайте приз. Говорите слова, которые подчеркивают его значимость и побуждают к лучшему: «Ты у меня такой умница. Ты сделал потрясающую работу. Ты мой помощник».</w:t>
      </w:r>
    </w:p>
    <w:p w:rsidR="000578FF" w:rsidRPr="00DC1301" w:rsidRDefault="000578FF" w:rsidP="000578FF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DC1301">
        <w:rPr>
          <w:rStyle w:val="a5"/>
          <w:rFonts w:ascii="Arial" w:hAnsi="Arial" w:cs="Arial"/>
          <w:b/>
          <w:bCs/>
        </w:rPr>
        <w:t>Он еще упрямится</w:t>
      </w:r>
      <w:r w:rsidRPr="00DC1301">
        <w:rPr>
          <w:rStyle w:val="a4"/>
          <w:rFonts w:ascii="Arial" w:hAnsi="Arial" w:cs="Arial"/>
        </w:rPr>
        <w:t>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Тут уж настало время вспомнить, кто здесь главный. Вы честно попросили, выслушали, посулили награду. Все бесполезно. Поэтому пора превратиться в генерала и отдать войскам команду. Командовать — это значит прямо сказать ребенку, что вы от него хотите: «Я хочу, чтобы ты убрал свои игрушки».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Говорите это настоящим командным тоном, не терпящим возражений. Эмоции, объяснения, угрозы, обвинения только ослабят вашу власть. Ребенок должен понимать: когда вы превращаетесь в генерала, все переговоры заканчиваются. Единственное объяснение вашему поведению: «Потому что я родитель, вот почему».</w:t>
      </w:r>
    </w:p>
    <w:p w:rsidR="000578FF" w:rsidRPr="00DC1301" w:rsidRDefault="000578FF" w:rsidP="000578FF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DC1301">
        <w:rPr>
          <w:rStyle w:val="a5"/>
          <w:rFonts w:ascii="Arial" w:hAnsi="Arial" w:cs="Arial"/>
          <w:b/>
          <w:bCs/>
        </w:rPr>
        <w:t>Он не смог остановиться</w:t>
      </w:r>
      <w:r w:rsidRPr="00DC1301">
        <w:rPr>
          <w:rStyle w:val="a4"/>
          <w:rFonts w:ascii="Arial" w:hAnsi="Arial" w:cs="Arial"/>
        </w:rPr>
        <w:t>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Ваш приказ не выполнен. Ребенок полностью вышел из-под вашего контроля, он стал неуправляем, эмоции переполняют его. Тут тоже возможны варианты решения проблемы. Главное здесь — шоковая терапия.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Это может быть своеобразный «тайм-аут», ребенку нужно остаться наедине с собой, освободиться от негативных эмоций. Ни в коем случае не нужно рассматривать варианты «шоковой терапии» </w:t>
      </w:r>
      <w:hyperlink r:id="rId4" w:history="1">
        <w:r w:rsidRPr="00DC1301">
          <w:rPr>
            <w:rStyle w:val="a6"/>
            <w:rFonts w:ascii="Arial" w:hAnsi="Arial" w:cs="Arial"/>
            <w:color w:val="auto"/>
            <w:u w:val="none"/>
          </w:rPr>
          <w:t>как наказание</w:t>
        </w:r>
      </w:hyperlink>
      <w:r w:rsidRPr="00DC1301">
        <w:rPr>
          <w:rFonts w:ascii="Arial" w:hAnsi="Arial" w:cs="Arial"/>
        </w:rPr>
        <w:t> — это просто последние попытки наладить сотрудничество. Каждый ребенок должен четко усвоить: если он будет упорствовать до последнего, ему придется остаться со своими чувствами. Пусть попытается посмотреть на себя со стороны.</w:t>
      </w:r>
    </w:p>
    <w:p w:rsidR="000578FF" w:rsidRPr="00DC1301" w:rsidRDefault="000578FF" w:rsidP="000578FF">
      <w:pPr>
        <w:pStyle w:val="a3"/>
        <w:shd w:val="clear" w:color="auto" w:fill="FFFFFF"/>
        <w:jc w:val="both"/>
        <w:rPr>
          <w:rFonts w:ascii="Arial" w:hAnsi="Arial" w:cs="Arial"/>
        </w:rPr>
      </w:pPr>
      <w:r w:rsidRPr="00DC1301">
        <w:rPr>
          <w:rFonts w:ascii="Arial" w:hAnsi="Arial" w:cs="Arial"/>
        </w:rPr>
        <w:t>Если протестующий рев вашего чада не несет в себе никакой конструктивной ноты, а является «воплями ради воплей, его нужно просто резко «переключить», потому что разумные доводы тут не подействуют. Скажите ему: «Кажется, тебя укусила злая Каприза, я знаю, как тебе можно помочь», голос ваш должен быть как можно более ласковым, вы ведь знаете, что ваш ребенок — это ваш ребенок, а злая Каприза — внешнее влияние. Лучшее средство от истерик — умывание водой.</w:t>
      </w:r>
    </w:p>
    <w:p w:rsidR="0055365E" w:rsidRPr="00DC1301" w:rsidRDefault="00DF038C"/>
    <w:sectPr w:rsidR="0055365E" w:rsidRPr="00DC1301" w:rsidSect="004A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FF"/>
    <w:rsid w:val="000578FF"/>
    <w:rsid w:val="000B64FF"/>
    <w:rsid w:val="002B5F27"/>
    <w:rsid w:val="004A3829"/>
    <w:rsid w:val="00DC1301"/>
    <w:rsid w:val="00F5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8FF"/>
    <w:rPr>
      <w:b/>
      <w:bCs/>
    </w:rPr>
  </w:style>
  <w:style w:type="character" w:styleId="a5">
    <w:name w:val="Emphasis"/>
    <w:basedOn w:val="a0"/>
    <w:uiPriority w:val="20"/>
    <w:qFormat/>
    <w:rsid w:val="000578FF"/>
    <w:rPr>
      <w:i/>
      <w:iCs/>
    </w:rPr>
  </w:style>
  <w:style w:type="character" w:styleId="a6">
    <w:name w:val="Hyperlink"/>
    <w:basedOn w:val="a0"/>
    <w:uiPriority w:val="99"/>
    <w:semiHidden/>
    <w:unhideWhenUsed/>
    <w:rsid w:val="000578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ed-kopilka.ru%2Froditeljam%2Fkak-mozhno-nakazyvat-rebenka-kak-reshat-semeinye-konflikty.html&amp;sa=D&amp;sntz=1&amp;usg=AFQjCNEVP3-u-tmfNqBT_fHcD6JsmhSG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810</Words>
  <Characters>4618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2024-04-18T14:25:00Z</dcterms:created>
  <dcterms:modified xsi:type="dcterms:W3CDTF">2024-04-19T09:11:00Z</dcterms:modified>
</cp:coreProperties>
</file>